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bookmarkStart w:id="0" w:name="_GoBack"/>
      <w:bookmarkEnd w:id="0"/>
      <w:r>
        <w:rPr>
          <w:rFonts w:ascii="Arial, sans-serif" w:hAnsi="Arial, sans-serif"/>
          <w:color w:val="000000"/>
        </w:rPr>
        <w:t xml:space="preserve">Врач-кардиолог </w:t>
      </w:r>
      <w:proofErr w:type="spellStart"/>
      <w:r>
        <w:rPr>
          <w:rFonts w:ascii="Arial, sans-serif" w:hAnsi="Arial, sans-serif"/>
          <w:color w:val="000000"/>
        </w:rPr>
        <w:t>Катунина</w:t>
      </w:r>
      <w:proofErr w:type="spellEnd"/>
      <w:r>
        <w:rPr>
          <w:rFonts w:ascii="Arial, sans-serif" w:hAnsi="Arial, sans-serif"/>
          <w:color w:val="000000"/>
        </w:rPr>
        <w:t xml:space="preserve"> Е.С. из Областной больницы № 13 поделилась информацией о том, как предотвратить развитие порока сердца.</w:t>
      </w:r>
    </w:p>
    <w:p w:rsidR="00E24945" w:rsidRDefault="00E24945">
      <w:pPr>
        <w:pStyle w:val="Standard"/>
        <w:spacing w:line="276" w:lineRule="auto"/>
        <w:rPr>
          <w:rFonts w:ascii="Arial, sans-serif" w:hAnsi="Arial, sans-serif"/>
          <w:color w:val="000000"/>
        </w:rPr>
      </w:pPr>
    </w:p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r>
        <w:rPr>
          <w:rFonts w:ascii="Arial, sans-serif" w:hAnsi="Arial, sans-serif"/>
          <w:color w:val="000000"/>
        </w:rPr>
        <w:t xml:space="preserve">Заболевания </w:t>
      </w:r>
      <w:proofErr w:type="gramStart"/>
      <w:r>
        <w:rPr>
          <w:rFonts w:ascii="Arial, sans-serif" w:hAnsi="Arial, sans-serif"/>
          <w:color w:val="000000"/>
        </w:rPr>
        <w:t>сердечно-сосудистой</w:t>
      </w:r>
      <w:proofErr w:type="gramEnd"/>
      <w:r>
        <w:rPr>
          <w:rFonts w:ascii="Arial, sans-serif" w:hAnsi="Arial, sans-serif"/>
          <w:color w:val="000000"/>
        </w:rPr>
        <w:t xml:space="preserve"> системы разнообразны и </w:t>
      </w:r>
      <w:r>
        <w:rPr>
          <w:rFonts w:ascii="Arial, sans-serif" w:hAnsi="Arial, sans-serif"/>
          <w:color w:val="000000"/>
        </w:rPr>
        <w:t>встречаются у людей всех возрастов.</w:t>
      </w:r>
    </w:p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r>
        <w:rPr>
          <w:rFonts w:ascii="Arial, sans-serif" w:hAnsi="Arial, sans-serif"/>
          <w:color w:val="000000"/>
        </w:rPr>
        <w:t xml:space="preserve">Врач-кардиолог </w:t>
      </w:r>
      <w:proofErr w:type="spellStart"/>
      <w:r>
        <w:rPr>
          <w:rFonts w:ascii="Arial, sans-serif" w:hAnsi="Arial, sans-serif"/>
          <w:color w:val="000000"/>
        </w:rPr>
        <w:t>Катунина</w:t>
      </w:r>
      <w:proofErr w:type="spellEnd"/>
      <w:r>
        <w:rPr>
          <w:rFonts w:ascii="Arial, sans-serif" w:hAnsi="Arial, sans-serif"/>
          <w:color w:val="000000"/>
        </w:rPr>
        <w:t xml:space="preserve"> Елена Сергеевна рассказала, что порок сердца — это нарушение структуры сердечных клапанов или сужение отверстий, которые они закрывают. </w:t>
      </w:r>
    </w:p>
    <w:p w:rsidR="00E24945" w:rsidRDefault="00E24945">
      <w:pPr>
        <w:pStyle w:val="Standard"/>
        <w:spacing w:line="276" w:lineRule="auto"/>
        <w:rPr>
          <w:rFonts w:ascii="Arial, sans-serif" w:hAnsi="Arial, sans-serif"/>
          <w:color w:val="000000"/>
        </w:rPr>
      </w:pPr>
    </w:p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r>
        <w:rPr>
          <w:rFonts w:ascii="Arial, sans-serif" w:hAnsi="Arial, sans-serif"/>
          <w:color w:val="000000"/>
        </w:rPr>
        <w:t>Пороки сердца могут быть врождёнными или приобретёнными.</w:t>
      </w:r>
    </w:p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r>
        <w:rPr>
          <w:rFonts w:ascii="Arial, sans-serif" w:hAnsi="Arial, sans-serif"/>
          <w:color w:val="000000"/>
        </w:rPr>
        <w:t>П</w:t>
      </w:r>
      <w:r>
        <w:rPr>
          <w:rFonts w:ascii="Arial, sans-serif" w:hAnsi="Arial, sans-serif"/>
          <w:color w:val="000000"/>
        </w:rPr>
        <w:t>риобретённые пороки сердца зачастую являются результатом таких патологических состояний, как ревматизм, инфекционный эндокардит, атеросклероз, ишемическая болезнь сердца и сифилис.</w:t>
      </w:r>
    </w:p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r>
        <w:rPr>
          <w:rFonts w:ascii="Arial, sans-serif" w:hAnsi="Arial, sans-serif"/>
          <w:color w:val="000000"/>
        </w:rPr>
        <w:t>В молодом возрасте наиболее распространёнными причинами приобретённых порок</w:t>
      </w:r>
      <w:r>
        <w:rPr>
          <w:rFonts w:ascii="Arial, sans-serif" w:hAnsi="Arial, sans-serif"/>
          <w:color w:val="000000"/>
        </w:rPr>
        <w:t>ов сердца являются ревматизм и инфекционный эндокардит, в то время как в пожилом возрасте чаще встречаются атеросклероз и ишемическая болезнь сердца.</w:t>
      </w:r>
    </w:p>
    <w:p w:rsidR="00E24945" w:rsidRDefault="00E24945">
      <w:pPr>
        <w:pStyle w:val="Standard"/>
        <w:spacing w:line="276" w:lineRule="auto"/>
        <w:rPr>
          <w:rFonts w:ascii="Arial, sans-serif" w:hAnsi="Arial, sans-serif"/>
          <w:color w:val="000000"/>
        </w:rPr>
      </w:pPr>
    </w:p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r>
        <w:rPr>
          <w:rFonts w:ascii="Arial, sans-serif" w:hAnsi="Arial, sans-serif"/>
          <w:color w:val="000000"/>
        </w:rPr>
        <w:t xml:space="preserve">"Люди с пороком сердца часто сталкиваются с проявлениями сердечной недостаточности. Они могут испытывать </w:t>
      </w:r>
      <w:r>
        <w:rPr>
          <w:rFonts w:ascii="Arial, sans-serif" w:hAnsi="Arial, sans-serif"/>
          <w:color w:val="000000"/>
        </w:rPr>
        <w:t>трудности с дыханием, кашель, быстро уставать даже после незначительных физических нагрузок, чувствовать постоянную сонливость, головокружение и даже терять сознание.</w:t>
      </w:r>
    </w:p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r>
        <w:rPr>
          <w:rFonts w:ascii="Arial, sans-serif" w:hAnsi="Arial, sans-serif"/>
          <w:color w:val="000000"/>
        </w:rPr>
        <w:t>Из-за увеличения печени пациенты могут ощущать тяжесть или ноющую боль в правом подреберь</w:t>
      </w:r>
      <w:r>
        <w:rPr>
          <w:rFonts w:ascii="Arial, sans-serif" w:hAnsi="Arial, sans-serif"/>
          <w:color w:val="000000"/>
        </w:rPr>
        <w:t>е. К вечеру у них часто появляются сильные отёки ног. Кроме того, они часто испытывают ноющие боли в левой половине груди, учащённое сердцебиение и неприятные ощущения в грудной клетке.</w:t>
      </w:r>
    </w:p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r>
        <w:rPr>
          <w:rFonts w:ascii="Arial, sans-serif" w:hAnsi="Arial, sans-serif"/>
          <w:color w:val="000000"/>
        </w:rPr>
        <w:t>Пациенты с определёнными врождёнными пороками сердца подвержены частым</w:t>
      </w:r>
      <w:r>
        <w:rPr>
          <w:rFonts w:ascii="Arial, sans-serif" w:hAnsi="Arial, sans-serif"/>
          <w:color w:val="000000"/>
        </w:rPr>
        <w:t xml:space="preserve"> инфекциям нижних дыхательных путей</w:t>
      </w:r>
      <w:proofErr w:type="gramStart"/>
      <w:r>
        <w:rPr>
          <w:rFonts w:ascii="Arial, sans-serif" w:hAnsi="Arial, sans-serif"/>
          <w:color w:val="000000"/>
        </w:rPr>
        <w:t xml:space="preserve">." — </w:t>
      </w:r>
      <w:proofErr w:type="gramEnd"/>
      <w:r>
        <w:rPr>
          <w:rFonts w:ascii="Arial, sans-serif" w:hAnsi="Arial, sans-serif"/>
          <w:color w:val="000000"/>
        </w:rPr>
        <w:t>рассказывает врач. </w:t>
      </w:r>
    </w:p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r>
        <w:rPr>
          <w:rFonts w:ascii="Arial, sans-serif" w:hAnsi="Arial, sans-serif"/>
          <w:color w:val="000000"/>
        </w:rPr>
        <w:t xml:space="preserve">Специалист рассказал, что для предотвращения приобретённых пороков сердца необходимо проводить профилактику септических состояний и сифилиса, ишемической болезни сердца и атеросклероза. Для этого </w:t>
      </w:r>
      <w:r>
        <w:rPr>
          <w:rFonts w:ascii="Arial, sans-serif" w:hAnsi="Arial, sans-serif"/>
          <w:color w:val="000000"/>
        </w:rPr>
        <w:t>нужно проводить санацию инфекционных очагов, закаливание и повышение физической активности организма, следить за уровнем холестерина и артериального давления. </w:t>
      </w:r>
    </w:p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r>
        <w:rPr>
          <w:rFonts w:ascii="Arial, sans-serif" w:hAnsi="Arial, sans-serif"/>
          <w:color w:val="000000"/>
        </w:rPr>
        <w:t xml:space="preserve">Для пациентов с уже </w:t>
      </w:r>
      <w:proofErr w:type="spellStart"/>
      <w:r>
        <w:rPr>
          <w:rFonts w:ascii="Arial, sans-serif" w:hAnsi="Arial, sans-serif"/>
          <w:color w:val="000000"/>
        </w:rPr>
        <w:t>развившимся</w:t>
      </w:r>
      <w:proofErr w:type="spellEnd"/>
      <w:r>
        <w:rPr>
          <w:rFonts w:ascii="Arial, sans-serif" w:hAnsi="Arial, sans-serif"/>
          <w:color w:val="000000"/>
        </w:rPr>
        <w:t xml:space="preserve"> пороком сердца врач даёт следующие рекомендации:</w:t>
      </w:r>
    </w:p>
    <w:p w:rsidR="00E24945" w:rsidRDefault="00225F09">
      <w:pPr>
        <w:pStyle w:val="Standard"/>
        <w:spacing w:line="276" w:lineRule="auto"/>
        <w:rPr>
          <w:color w:val="000000"/>
        </w:rPr>
      </w:pPr>
      <w:r>
        <w:rPr>
          <w:color w:val="000000"/>
        </w:rPr>
        <w:t xml:space="preserve">— </w:t>
      </w:r>
      <w:r>
        <w:rPr>
          <w:rFonts w:ascii="Arial, sans-serif" w:hAnsi="Arial, sans-serif"/>
          <w:color w:val="000000"/>
        </w:rPr>
        <w:t>Соблюдать рац</w:t>
      </w:r>
      <w:r>
        <w:rPr>
          <w:rFonts w:ascii="Arial, sans-serif" w:hAnsi="Arial, sans-serif"/>
          <w:color w:val="000000"/>
        </w:rPr>
        <w:t>иональный двигательный режим, к нему относятся: пешие прогулки и ЛФК. Полноценно и разнообразно питаться, ограничить потребление поваренной соли, отказаться от резких изменений климата (особенно в горной местности) и чрезмерно интенсивных физических нагруз</w:t>
      </w:r>
      <w:r>
        <w:rPr>
          <w:rFonts w:ascii="Arial, sans-serif" w:hAnsi="Arial, sans-serif"/>
          <w:color w:val="000000"/>
        </w:rPr>
        <w:t>ок.</w:t>
      </w:r>
    </w:p>
    <w:p w:rsidR="00E24945" w:rsidRDefault="00225F09">
      <w:pPr>
        <w:pStyle w:val="Standard"/>
        <w:spacing w:line="276" w:lineRule="auto"/>
        <w:rPr>
          <w:rFonts w:ascii="Arial, sans-serif" w:hAnsi="Arial, sans-serif"/>
          <w:color w:val="000000"/>
        </w:rPr>
      </w:pPr>
      <w:r>
        <w:rPr>
          <w:rFonts w:ascii="Arial, sans-serif" w:hAnsi="Arial, sans-serif"/>
          <w:color w:val="000000"/>
        </w:rPr>
        <w:t>"Самое главное — пациентам с диагностированными заболеваниями сердца нельзя пренебрегать наблюдением кардиолога. Очень важно регулярно проходить необходимые обследования, в частности ультразвуковое исследование сердца, чтобы вовремя выявить возможные п</w:t>
      </w:r>
      <w:r>
        <w:rPr>
          <w:rFonts w:ascii="Arial, sans-serif" w:hAnsi="Arial, sans-serif"/>
          <w:color w:val="000000"/>
        </w:rPr>
        <w:t>атологии</w:t>
      </w:r>
      <w:proofErr w:type="gramStart"/>
      <w:r>
        <w:rPr>
          <w:rFonts w:ascii="Arial, sans-serif" w:hAnsi="Arial, sans-serif"/>
          <w:color w:val="000000"/>
        </w:rPr>
        <w:t xml:space="preserve">." — </w:t>
      </w:r>
      <w:proofErr w:type="gramEnd"/>
      <w:r>
        <w:rPr>
          <w:rFonts w:ascii="Arial, sans-serif" w:hAnsi="Arial, sans-serif"/>
          <w:color w:val="000000"/>
        </w:rPr>
        <w:t>подводит итог Елена Сергеевна. </w:t>
      </w:r>
    </w:p>
    <w:p w:rsidR="00E24945" w:rsidRDefault="00225F09">
      <w:pPr>
        <w:pStyle w:val="Standard"/>
        <w:spacing w:line="276" w:lineRule="auto"/>
      </w:pPr>
      <w:r>
        <w:br/>
      </w:r>
      <w:r>
        <w:t>Пресс-секретарь ГБУЗ ТО ОБ 13 Куклина Е.А.</w:t>
      </w:r>
    </w:p>
    <w:sectPr w:rsidR="00E249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09" w:rsidRDefault="00225F09">
      <w:r>
        <w:separator/>
      </w:r>
    </w:p>
  </w:endnote>
  <w:endnote w:type="continuationSeparator" w:id="0">
    <w:p w:rsidR="00225F09" w:rsidRDefault="0022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OpenSymbol">
    <w:charset w:val="02"/>
    <w:family w:val="auto"/>
    <w:pitch w:val="default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09" w:rsidRDefault="00225F09">
      <w:r>
        <w:rPr>
          <w:color w:val="000000"/>
        </w:rPr>
        <w:separator/>
      </w:r>
    </w:p>
  </w:footnote>
  <w:footnote w:type="continuationSeparator" w:id="0">
    <w:p w:rsidR="00225F09" w:rsidRDefault="00225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4945"/>
    <w:rsid w:val="00225F09"/>
    <w:rsid w:val="005A714C"/>
    <w:rsid w:val="00E2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ПМПК</dc:creator>
  <cp:lastModifiedBy>ПМПК</cp:lastModifiedBy>
  <cp:revision>1</cp:revision>
  <dcterms:created xsi:type="dcterms:W3CDTF">2025-02-10T07:58:00Z</dcterms:created>
  <dcterms:modified xsi:type="dcterms:W3CDTF">2025-02-19T03:46:00Z</dcterms:modified>
</cp:coreProperties>
</file>