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8A" w:rsidRDefault="000D248A" w:rsidP="000D2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в номинации </w:t>
      </w:r>
    </w:p>
    <w:p w:rsidR="000D248A" w:rsidRPr="003634FA" w:rsidRDefault="000D248A" w:rsidP="000D2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1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Моя методическая разработка</w:t>
      </w:r>
      <w:r w:rsidRPr="007E341C">
        <w:rPr>
          <w:rFonts w:ascii="Times New Roman" w:hAnsi="Times New Roman" w:cs="Times New Roman"/>
          <w:b/>
          <w:sz w:val="24"/>
          <w:szCs w:val="24"/>
        </w:rPr>
        <w:t>»</w:t>
      </w:r>
    </w:p>
    <w:p w:rsidR="000D248A" w:rsidRPr="00985F88" w:rsidRDefault="000D248A" w:rsidP="00E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профессионального мастерства педагогов в области методики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- создать условия для творческой самореализации педагогов;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- мотивировать педагогов к внедрению в работу новых педагогических технологий;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- выявить и распространить эффективные педагогические практики;</w:t>
      </w:r>
    </w:p>
    <w:p w:rsidR="000D248A" w:rsidRDefault="000D248A" w:rsidP="00E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организовать инновационное творческое педагогическое сообщ</w:t>
      </w:r>
      <w:r>
        <w:rPr>
          <w:rFonts w:ascii="Times New Roman" w:eastAsia="Times New Roman" w:hAnsi="Times New Roman" w:cs="Times New Roman"/>
          <w:sz w:val="24"/>
          <w:szCs w:val="24"/>
        </w:rPr>
        <w:t>ество единомышленников в районе.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CF5" w:rsidRPr="00985F88" w:rsidRDefault="00A92CF5" w:rsidP="00E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Конкурса.</w:t>
      </w:r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допускаются работы от учителей </w:t>
      </w:r>
      <w:r>
        <w:rPr>
          <w:rFonts w:ascii="Times New Roman" w:eastAsia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им.В.Д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Кармацкого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филиалов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, преподающих на всех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уровнях образования.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Количество работ от одного участника Конкурса не ограничено. Количество участников Конкурса не ограничено.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Темы конкурсных работ</w:t>
      </w:r>
      <w:r w:rsidR="006017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248A" w:rsidRPr="00985F88" w:rsidRDefault="0060174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 xml:space="preserve">«Урок по ФГОС» - разработка </w:t>
      </w:r>
      <w:r w:rsidR="00E87B95">
        <w:rPr>
          <w:rFonts w:ascii="Times New Roman" w:eastAsia="Times New Roman" w:hAnsi="Times New Roman" w:cs="Times New Roman"/>
          <w:sz w:val="24"/>
          <w:szCs w:val="24"/>
        </w:rPr>
        <w:t>урока с учетом обновлённых ФГОС;</w:t>
      </w:r>
    </w:p>
    <w:p w:rsidR="000D248A" w:rsidRPr="00985F88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>«Урок с использованием ЦОС “Моя школа”» - разработка сценария занятия с использованием ЦОС «Моя шко</w:t>
      </w:r>
      <w:r>
        <w:rPr>
          <w:rFonts w:ascii="Times New Roman" w:eastAsia="Times New Roman" w:hAnsi="Times New Roman" w:cs="Times New Roman"/>
          <w:sz w:val="24"/>
          <w:szCs w:val="24"/>
        </w:rPr>
        <w:t>ла»;</w:t>
      </w:r>
    </w:p>
    <w:p w:rsidR="000D248A" w:rsidRPr="00985F88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 xml:space="preserve">«Проектная деятельность» - разработки, позволяющие организовать в рамках урочной деятельности по </w:t>
      </w:r>
      <w:r w:rsidR="000D248A">
        <w:rPr>
          <w:rFonts w:ascii="Times New Roman" w:eastAsia="Times New Roman" w:hAnsi="Times New Roman" w:cs="Times New Roman"/>
          <w:sz w:val="24"/>
          <w:szCs w:val="24"/>
        </w:rPr>
        <w:t xml:space="preserve">предмету 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>практико-орие</w:t>
      </w:r>
      <w:r>
        <w:rPr>
          <w:rFonts w:ascii="Times New Roman" w:eastAsia="Times New Roman" w:hAnsi="Times New Roman" w:cs="Times New Roman"/>
          <w:sz w:val="24"/>
          <w:szCs w:val="24"/>
        </w:rPr>
        <w:t>нтированные проекты обучающихся;</w:t>
      </w:r>
    </w:p>
    <w:p w:rsidR="000D248A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>«Учение с увлечением» - разработки сценариев игр, которые возможно применять в урочной деятельности.</w:t>
      </w:r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Содержание конкурсных работ.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Содержанием конкурсной работы должна стать м</w:t>
      </w:r>
      <w:r>
        <w:rPr>
          <w:rFonts w:ascii="Times New Roman" w:eastAsia="Times New Roman" w:hAnsi="Times New Roman" w:cs="Times New Roman"/>
          <w:sz w:val="24"/>
          <w:szCs w:val="24"/>
        </w:rPr>
        <w:t>етодическая разработка сценария урока, занятия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по выбранной теме. Представленные на Конкурс материалы могут являться новыми разработками или уже прошедшими апробацию.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Материалы на Конкурс приним</w:t>
      </w:r>
      <w:r>
        <w:rPr>
          <w:rFonts w:ascii="Times New Roman" w:eastAsia="Times New Roman" w:hAnsi="Times New Roman" w:cs="Times New Roman"/>
          <w:sz w:val="24"/>
          <w:szCs w:val="24"/>
        </w:rPr>
        <w:t>аются в электронном виде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оформлению: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шрифт - «</w:t>
      </w:r>
      <w:proofErr w:type="spellStart"/>
      <w:r w:rsidRPr="00985F88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F88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F88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85F88">
        <w:rPr>
          <w:rFonts w:ascii="Times New Roman" w:eastAsia="Times New Roman" w:hAnsi="Times New Roman" w:cs="Times New Roman"/>
          <w:sz w:val="24"/>
          <w:szCs w:val="24"/>
        </w:rPr>
        <w:t>», 12 пт., интервал – 1,5 строки;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поля – слева – 2 см., справа – 1,5 см.; снизу, сверху – 1 см.;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нумерация страниц – внизу, справа.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На титульном листе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конкурсной работы указывается наименование работы, фамилия, имя, отчество, учреждение, которое представляет автор.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Пояснительная записка: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методической разработки, тема урока, класс, цель, задачи, </w:t>
      </w:r>
      <w:r w:rsidRPr="00985F88">
        <w:rPr>
          <w:rFonts w:ascii="Times New Roman" w:hAnsi="Times New Roman" w:cs="Times New Roman"/>
        </w:rPr>
        <w:t xml:space="preserve">планируемые образовательные результаты (личностные, </w:t>
      </w:r>
      <w:proofErr w:type="spellStart"/>
      <w:r w:rsidRPr="00985F88">
        <w:rPr>
          <w:rFonts w:ascii="Times New Roman" w:hAnsi="Times New Roman" w:cs="Times New Roman"/>
        </w:rPr>
        <w:t>метапредметные</w:t>
      </w:r>
      <w:proofErr w:type="spellEnd"/>
      <w:r w:rsidRPr="00985F88">
        <w:rPr>
          <w:rFonts w:ascii="Times New Roman" w:hAnsi="Times New Roman" w:cs="Times New Roman"/>
        </w:rPr>
        <w:t>, предметные),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сведения о проведении мероприятия по распространению опыта (открытые уроки, мастер-классы и т.д.) на уровне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бщеобразовательного учреждения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(при наличии).</w:t>
      </w:r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Содержание: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подробное описание содержания предоставляемой разработки: этапы урока, </w:t>
      </w:r>
      <w:r w:rsidRPr="00985F88">
        <w:rPr>
          <w:rFonts w:ascii="Times New Roman" w:hAnsi="Times New Roman" w:cs="Times New Roman"/>
        </w:rPr>
        <w:t>планируемые образовательные результаты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, необходимое время для реализации каждой части, деятельность учителя, деятельность учеников, также должны быть предоставлены дидактические материалы по наполнению разработки; список использованной литературы. К работе могут быть прило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жены рекомендации (отзывы) ШМО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по использ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ованию методической разработки на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практике; фото- и видеоматериалы (при наличии).</w:t>
      </w:r>
    </w:p>
    <w:p w:rsidR="00ED6A10" w:rsidRPr="00985F88" w:rsidRDefault="00ED6A10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A76" w:rsidRDefault="00DC2A76" w:rsidP="00386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Срок приема работ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33E2B">
        <w:rPr>
          <w:rFonts w:ascii="Times New Roman" w:eastAsia="Times New Roman" w:hAnsi="Times New Roman" w:cs="Times New Roman"/>
          <w:b/>
          <w:sz w:val="24"/>
          <w:szCs w:val="24"/>
        </w:rPr>
        <w:t>с 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</w:t>
      </w:r>
      <w:r w:rsidRPr="00985F8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D33E2B">
        <w:rPr>
          <w:rFonts w:ascii="Times New Roman" w:eastAsia="Times New Roman" w:hAnsi="Times New Roman" w:cs="Times New Roman"/>
          <w:b/>
          <w:sz w:val="24"/>
          <w:szCs w:val="24"/>
        </w:rPr>
        <w:t>17 февраля</w:t>
      </w:r>
      <w:bookmarkStart w:id="0" w:name="_GoBack"/>
      <w:bookmarkEnd w:id="0"/>
      <w:r w:rsidR="00F00086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 w:rsidRPr="00985F8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386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A10" w:rsidRDefault="00ED6A10" w:rsidP="00386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A10" w:rsidRPr="00985F88" w:rsidRDefault="00ED6A10" w:rsidP="00386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A76" w:rsidRPr="00DC2A76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A7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конкурсных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2A76" w:rsidRPr="00985F88" w:rsidRDefault="00DC2A76" w:rsidP="00DC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"/>
        <w:gridCol w:w="7514"/>
        <w:gridCol w:w="1573"/>
      </w:tblGrid>
      <w:tr w:rsidR="00DC2A76" w:rsidRPr="00985F88" w:rsidTr="00F06834">
        <w:trPr>
          <w:trHeight w:val="20"/>
          <w:tblHeader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hAnsi="Times New Roman" w:cs="Times New Roman"/>
                <w:sz w:val="20"/>
                <w:szCs w:val="20"/>
              </w:rPr>
              <w:t>Наличие четкой структуры урока; целей, планируемых результатов на каждом этапе; целостность и системность проектирования деятельности учащихся по освоению темы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эффективность коллективных форм работы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форм получения новых знаний (опыты, сравнения, наблюдения, чтение, поиск информации и др.)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связей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приемов и методов, направленных </w:t>
            </w:r>
            <w:r w:rsidR="0038674D"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самооценки и самоконтроля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принципа дифференцированного обучения: наличие заданий разного уровня сложности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заданий по развитию функциональной грамотности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разработанного дидактического материала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самостоятельного получения и обработки информации. Применение полученных знаний для решения конкретных практических задач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Целенаправленность, эффективность и рациональность использования технологии смешанного обучения, ИКТ в процессе обучения по предлагаемой методике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традиционных и инновационных технологий обучения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обучающимися своей деятельности на занятиях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реализации творческих способностей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активизации мыслительной и познавательной активности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ключевых предметных компетенций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воспитательных целей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38674D" w:rsidP="00E8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рекомендаций, отзывов ШМО по использ</w:t>
            </w:r>
            <w:r w:rsidR="00E87B95"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ованию методической разработки на</w:t>
            </w: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E87B95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95" w:rsidRPr="00ED6A10" w:rsidRDefault="00E87B95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95" w:rsidRPr="00ED6A10" w:rsidRDefault="00E87B95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Фото- и видеоматериалы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95" w:rsidRPr="00ED6A10" w:rsidRDefault="00E87B95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87B95"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ED6A10" w:rsidRDefault="00ED6A10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A76" w:rsidRPr="00985F88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0 баллов – критерий не представлен;</w:t>
      </w:r>
    </w:p>
    <w:p w:rsidR="00DC2A76" w:rsidRPr="00985F88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1 балл – критерий представлен частично;</w:t>
      </w:r>
    </w:p>
    <w:p w:rsidR="00DC2A76" w:rsidRPr="00985F88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балла – критерий представлен полностью.</w:t>
      </w:r>
    </w:p>
    <w:sectPr w:rsidR="00DC2A76" w:rsidRPr="00985F88" w:rsidSect="0043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5C01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48A"/>
    <w:rsid w:val="000722BC"/>
    <w:rsid w:val="000C2AC7"/>
    <w:rsid w:val="000D248A"/>
    <w:rsid w:val="0038674D"/>
    <w:rsid w:val="004375D9"/>
    <w:rsid w:val="00601745"/>
    <w:rsid w:val="00822378"/>
    <w:rsid w:val="00A92CF5"/>
    <w:rsid w:val="00D33E2B"/>
    <w:rsid w:val="00DC2A76"/>
    <w:rsid w:val="00E04D98"/>
    <w:rsid w:val="00E87B95"/>
    <w:rsid w:val="00ED6A10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9243"/>
  <w15:docId w15:val="{CA2D198D-2B4C-403E-A5F7-90B77D5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76"/>
    <w:pPr>
      <w:ind w:left="720"/>
      <w:contextualSpacing/>
    </w:pPr>
  </w:style>
  <w:style w:type="paragraph" w:styleId="a4">
    <w:name w:val="No Spacing"/>
    <w:link w:val="a5"/>
    <w:uiPriority w:val="1"/>
    <w:qFormat/>
    <w:rsid w:val="00DC2A7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C2A76"/>
  </w:style>
  <w:style w:type="paragraph" w:styleId="a6">
    <w:name w:val="Balloon Text"/>
    <w:basedOn w:val="a"/>
    <w:link w:val="a7"/>
    <w:uiPriority w:val="99"/>
    <w:semiHidden/>
    <w:unhideWhenUsed/>
    <w:rsid w:val="00DC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A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Shool</cp:lastModifiedBy>
  <cp:revision>10</cp:revision>
  <dcterms:created xsi:type="dcterms:W3CDTF">2023-12-06T05:02:00Z</dcterms:created>
  <dcterms:modified xsi:type="dcterms:W3CDTF">2025-01-15T06:53:00Z</dcterms:modified>
</cp:coreProperties>
</file>